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5622A" w14:textId="77777777" w:rsidR="00C86D04" w:rsidRDefault="000A3509" w:rsidP="009D0783">
      <w:pPr>
        <w:ind w:left="576"/>
      </w:pPr>
      <w:r>
        <w:rPr>
          <w:noProof/>
          <w:lang w:eastAsia="en-CA"/>
        </w:rPr>
        <mc:AlternateContent>
          <mc:Choice Requires="wps">
            <w:drawing>
              <wp:anchor distT="0" distB="0" distL="114300" distR="114300" simplePos="0" relativeHeight="251656704" behindDoc="0" locked="0" layoutInCell="1" allowOverlap="1" wp14:anchorId="27D3A4A5" wp14:editId="7D60060F">
                <wp:simplePos x="0" y="0"/>
                <wp:positionH relativeFrom="column">
                  <wp:posOffset>3771900</wp:posOffset>
                </wp:positionH>
                <wp:positionV relativeFrom="paragraph">
                  <wp:posOffset>-57150</wp:posOffset>
                </wp:positionV>
                <wp:extent cx="3181350" cy="1531089"/>
                <wp:effectExtent l="0" t="0" r="0" b="0"/>
                <wp:wrapNone/>
                <wp:docPr id="3" name="Text Box 3"/>
                <wp:cNvGraphicFramePr/>
                <a:graphic xmlns:a="http://schemas.openxmlformats.org/drawingml/2006/main">
                  <a:graphicData uri="http://schemas.microsoft.com/office/word/2010/wordprocessingShape">
                    <wps:wsp>
                      <wps:cNvSpPr txBox="1"/>
                      <wps:spPr>
                        <a:xfrm>
                          <a:off x="0" y="0"/>
                          <a:ext cx="3181350" cy="15310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F8E1FD" w14:textId="77777777" w:rsidR="00253638" w:rsidRDefault="00253638" w:rsidP="00DA3AAE">
                            <w:pPr>
                              <w:spacing w:after="0"/>
                              <w:rPr>
                                <w:rFonts w:cs="Arial"/>
                                <w:b/>
                                <w:color w:val="00B0F0"/>
                                <w:sz w:val="32"/>
                                <w:szCs w:val="32"/>
                              </w:rPr>
                            </w:pPr>
                            <w:r w:rsidRPr="000A3509">
                              <w:rPr>
                                <w:rFonts w:cs="Arial"/>
                                <w:b/>
                                <w:color w:val="00B0F0"/>
                                <w:sz w:val="32"/>
                                <w:szCs w:val="32"/>
                              </w:rPr>
                              <w:t>Job P</w:t>
                            </w:r>
                            <w:r>
                              <w:rPr>
                                <w:rFonts w:cs="Arial"/>
                                <w:b/>
                                <w:color w:val="00B0F0"/>
                                <w:sz w:val="32"/>
                                <w:szCs w:val="32"/>
                              </w:rPr>
                              <w:t xml:space="preserve">osting: </w:t>
                            </w:r>
                          </w:p>
                          <w:p w14:paraId="510298E0" w14:textId="77777777" w:rsidR="00253638" w:rsidRPr="00DA3AAE" w:rsidRDefault="00253638" w:rsidP="00DA3AAE">
                            <w:pPr>
                              <w:spacing w:after="0" w:line="240" w:lineRule="auto"/>
                              <w:rPr>
                                <w:rFonts w:cs="Arial"/>
                                <w:b/>
                                <w:sz w:val="32"/>
                                <w:szCs w:val="32"/>
                              </w:rPr>
                            </w:pPr>
                            <w:r>
                              <w:rPr>
                                <w:rFonts w:cs="Arial"/>
                                <w:b/>
                                <w:sz w:val="32"/>
                                <w:szCs w:val="32"/>
                              </w:rPr>
                              <w:t>Compliance Auditor</w:t>
                            </w:r>
                          </w:p>
                          <w:p w14:paraId="6BAFADDA" w14:textId="0B65AAE3" w:rsidR="00253638" w:rsidRPr="00DA3AAE" w:rsidRDefault="00253638" w:rsidP="00DA3AAE">
                            <w:pPr>
                              <w:spacing w:after="0" w:line="240" w:lineRule="auto"/>
                              <w:rPr>
                                <w:rFonts w:cs="Arial"/>
                                <w:b/>
                                <w:sz w:val="32"/>
                                <w:szCs w:val="32"/>
                              </w:rPr>
                            </w:pPr>
                            <w:r>
                              <w:rPr>
                                <w:rFonts w:cs="Arial"/>
                                <w:b/>
                                <w:sz w:val="32"/>
                                <w:szCs w:val="32"/>
                              </w:rPr>
                              <w:t xml:space="preserve">Band 2 </w:t>
                            </w:r>
                            <w:r w:rsidRPr="009C21E9">
                              <w:rPr>
                                <w:rFonts w:cs="Arial"/>
                                <w:b/>
                                <w:sz w:val="28"/>
                                <w:szCs w:val="28"/>
                              </w:rPr>
                              <w:t>(salary range:</w:t>
                            </w:r>
                            <w:r>
                              <w:rPr>
                                <w:rFonts w:cs="Arial"/>
                                <w:b/>
                                <w:sz w:val="28"/>
                                <w:szCs w:val="28"/>
                              </w:rPr>
                              <w:t xml:space="preserve"> $66,900-$94,600)</w:t>
                            </w:r>
                          </w:p>
                          <w:p w14:paraId="4DAD744A" w14:textId="77777777" w:rsidR="00253638" w:rsidRPr="008551E5" w:rsidRDefault="00253638" w:rsidP="00DA3AAE">
                            <w:pPr>
                              <w:spacing w:after="0" w:line="240" w:lineRule="auto"/>
                              <w:rPr>
                                <w:rFonts w:cs="Arial"/>
                                <w:b/>
                                <w:i/>
                                <w:sz w:val="28"/>
                                <w:szCs w:val="28"/>
                              </w:rPr>
                            </w:pPr>
                            <w:r w:rsidRPr="008551E5">
                              <w:rPr>
                                <w:rFonts w:cs="Arial"/>
                                <w:b/>
                                <w:sz w:val="28"/>
                                <w:szCs w:val="28"/>
                              </w:rPr>
                              <w:t>Victoria, 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3A4A5" id="_x0000_t202" coordsize="21600,21600" o:spt="202" path="m,l,21600r21600,l21600,xe">
                <v:stroke joinstyle="miter"/>
                <v:path gradientshapeok="t" o:connecttype="rect"/>
              </v:shapetype>
              <v:shape id="Text Box 3" o:spid="_x0000_s1026" type="#_x0000_t202" style="position:absolute;left:0;text-align:left;margin-left:297pt;margin-top:-4.5pt;width:250.5pt;height:12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" fillcolor="white [3201]" stroked="f" strokeweight=".5pt">
                <v:textbox>
                  <w:txbxContent>
                    <w:p w14:paraId="72F8E1FD" w14:textId="77777777" w:rsidR="00253638" w:rsidRDefault="00253638" w:rsidP="00DA3AAE">
                      <w:pPr>
                        <w:spacing w:after="0"/>
                        <w:rPr>
                          <w:rFonts w:cs="Arial"/>
                          <w:b/>
                          <w:color w:val="00B0F0"/>
                          <w:sz w:val="32"/>
                          <w:szCs w:val="32"/>
                        </w:rPr>
                      </w:pPr>
                      <w:r w:rsidRPr="000A3509">
                        <w:rPr>
                          <w:rFonts w:cs="Arial"/>
                          <w:b/>
                          <w:color w:val="00B0F0"/>
                          <w:sz w:val="32"/>
                          <w:szCs w:val="32"/>
                        </w:rPr>
                        <w:t>Job P</w:t>
                      </w:r>
                      <w:r>
                        <w:rPr>
                          <w:rFonts w:cs="Arial"/>
                          <w:b/>
                          <w:color w:val="00B0F0"/>
                          <w:sz w:val="32"/>
                          <w:szCs w:val="32"/>
                        </w:rPr>
                        <w:t xml:space="preserve">osting: </w:t>
                      </w:r>
                    </w:p>
                    <w:p w14:paraId="510298E0" w14:textId="77777777" w:rsidR="00253638" w:rsidRPr="00DA3AAE" w:rsidRDefault="00253638" w:rsidP="00DA3AAE">
                      <w:pPr>
                        <w:spacing w:after="0" w:line="240" w:lineRule="auto"/>
                        <w:rPr>
                          <w:rFonts w:cs="Arial"/>
                          <w:b/>
                          <w:sz w:val="32"/>
                          <w:szCs w:val="32"/>
                        </w:rPr>
                      </w:pPr>
                      <w:r>
                        <w:rPr>
                          <w:rFonts w:cs="Arial"/>
                          <w:b/>
                          <w:sz w:val="32"/>
                          <w:szCs w:val="32"/>
                        </w:rPr>
                        <w:t>Compliance Auditor</w:t>
                      </w:r>
                    </w:p>
                    <w:p w14:paraId="6BAFADDA" w14:textId="0B65AAE3" w:rsidR="00253638" w:rsidRPr="00DA3AAE" w:rsidRDefault="00253638" w:rsidP="00DA3AAE">
                      <w:pPr>
                        <w:spacing w:after="0" w:line="240" w:lineRule="auto"/>
                        <w:rPr>
                          <w:rFonts w:cs="Arial"/>
                          <w:b/>
                          <w:sz w:val="32"/>
                          <w:szCs w:val="32"/>
                        </w:rPr>
                      </w:pPr>
                      <w:r>
                        <w:rPr>
                          <w:rFonts w:cs="Arial"/>
                          <w:b/>
                          <w:sz w:val="32"/>
                          <w:szCs w:val="32"/>
                        </w:rPr>
                        <w:t xml:space="preserve">Band 2 </w:t>
                      </w:r>
                      <w:r w:rsidRPr="009C21E9">
                        <w:rPr>
                          <w:rFonts w:cs="Arial"/>
                          <w:b/>
                          <w:sz w:val="28"/>
                          <w:szCs w:val="28"/>
                        </w:rPr>
                        <w:t>(salary range:</w:t>
                      </w:r>
                      <w:r>
                        <w:rPr>
                          <w:rFonts w:cs="Arial"/>
                          <w:b/>
                          <w:sz w:val="28"/>
                          <w:szCs w:val="28"/>
                        </w:rPr>
                        <w:t xml:space="preserve"> $66,900-$94,600)</w:t>
                      </w:r>
                    </w:p>
                    <w:p w14:paraId="4DAD744A" w14:textId="77777777" w:rsidR="00253638" w:rsidRPr="008551E5" w:rsidRDefault="00253638" w:rsidP="00DA3AAE">
                      <w:pPr>
                        <w:spacing w:after="0" w:line="240" w:lineRule="auto"/>
                        <w:rPr>
                          <w:rFonts w:cs="Arial"/>
                          <w:b/>
                          <w:i/>
                          <w:sz w:val="28"/>
                          <w:szCs w:val="28"/>
                        </w:rPr>
                      </w:pPr>
                      <w:r w:rsidRPr="008551E5">
                        <w:rPr>
                          <w:rFonts w:cs="Arial"/>
                          <w:b/>
                          <w:sz w:val="28"/>
                          <w:szCs w:val="28"/>
                        </w:rPr>
                        <w:t>Victoria, BC</w:t>
                      </w:r>
                    </w:p>
                  </w:txbxContent>
                </v:textbox>
              </v:shape>
            </w:pict>
          </mc:Fallback>
        </mc:AlternateContent>
      </w:r>
    </w:p>
    <w:p w14:paraId="5F73A65E" w14:textId="77777777" w:rsidR="006C0694" w:rsidRDefault="009C21E9" w:rsidP="009C21E9">
      <w:pPr>
        <w:ind w:left="360"/>
        <w:rPr>
          <w:i/>
        </w:rPr>
      </w:pPr>
      <w:r w:rsidRPr="00051499">
        <w:rPr>
          <w:rFonts w:ascii="Calibri" w:eastAsia="Calibri" w:hAnsi="Calibri" w:cs="Times New Roman"/>
          <w:noProof/>
          <w:sz w:val="24"/>
          <w:szCs w:val="24"/>
        </w:rPr>
        <w:drawing>
          <wp:inline distT="0" distB="0" distL="0" distR="0" wp14:anchorId="67D56F86" wp14:editId="02244E1C">
            <wp:extent cx="3276600" cy="62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PC_letterhead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6600" cy="622300"/>
                    </a:xfrm>
                    <a:prstGeom prst="rect">
                      <a:avLst/>
                    </a:prstGeom>
                  </pic:spPr>
                </pic:pic>
              </a:graphicData>
            </a:graphic>
          </wp:inline>
        </w:drawing>
      </w:r>
    </w:p>
    <w:p w14:paraId="72C25E6E" w14:textId="77777777" w:rsidR="000A3509" w:rsidRDefault="009D0783" w:rsidP="009C21E9">
      <w:pPr>
        <w:rPr>
          <w:i/>
        </w:rPr>
      </w:pPr>
      <w:r>
        <w:rPr>
          <w:rFonts w:cs="Arial"/>
          <w:b/>
          <w:noProof/>
          <w:color w:val="00B0F0"/>
          <w:sz w:val="32"/>
          <w:szCs w:val="32"/>
          <w:lang w:eastAsia="en-CA"/>
        </w:rPr>
        <mc:AlternateContent>
          <mc:Choice Requires="wps">
            <w:drawing>
              <wp:anchor distT="0" distB="0" distL="114300" distR="114300" simplePos="0" relativeHeight="251658752" behindDoc="0" locked="0" layoutInCell="1" allowOverlap="1" wp14:anchorId="45D54743" wp14:editId="221BACEF">
                <wp:simplePos x="0" y="0"/>
                <wp:positionH relativeFrom="column">
                  <wp:posOffset>231058</wp:posOffset>
                </wp:positionH>
                <wp:positionV relativeFrom="paragraph">
                  <wp:posOffset>176161</wp:posOffset>
                </wp:positionV>
                <wp:extent cx="66167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661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0225CD" id="Straight Connector 4"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pt,13.85pt" to="539.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" strokecolor="black [3040]"/>
            </w:pict>
          </mc:Fallback>
        </mc:AlternateContent>
      </w:r>
    </w:p>
    <w:p w14:paraId="25AD8C96" w14:textId="77777777" w:rsidR="00D35BD7" w:rsidRPr="00D35BD7" w:rsidRDefault="00D35BD7" w:rsidP="00D35BD7">
      <w:pPr>
        <w:spacing w:after="0" w:line="240" w:lineRule="auto"/>
        <w:jc w:val="center"/>
        <w:rPr>
          <w:rFonts w:cs="Arial"/>
          <w:b/>
          <w:i/>
          <w:color w:val="808080" w:themeColor="background1" w:themeShade="80"/>
          <w:sz w:val="32"/>
          <w:szCs w:val="32"/>
        </w:rPr>
      </w:pPr>
      <w:r w:rsidRPr="00D35BD7">
        <w:rPr>
          <w:rFonts w:cs="Arial"/>
          <w:b/>
          <w:i/>
          <w:color w:val="808080" w:themeColor="background1" w:themeShade="80"/>
          <w:sz w:val="32"/>
          <w:szCs w:val="32"/>
        </w:rPr>
        <w:t>Exercise your skill in audit and evaluation practices while</w:t>
      </w:r>
    </w:p>
    <w:p w14:paraId="0DF71C41" w14:textId="77777777" w:rsidR="00D35BD7" w:rsidRPr="00D35BD7" w:rsidRDefault="00D35BD7" w:rsidP="00D35BD7">
      <w:pPr>
        <w:spacing w:after="0" w:line="240" w:lineRule="auto"/>
        <w:jc w:val="center"/>
        <w:rPr>
          <w:rFonts w:cs="Arial"/>
          <w:b/>
          <w:i/>
          <w:color w:val="808080" w:themeColor="background1" w:themeShade="80"/>
          <w:sz w:val="32"/>
          <w:szCs w:val="32"/>
        </w:rPr>
      </w:pPr>
      <w:r w:rsidRPr="00D35BD7">
        <w:rPr>
          <w:rFonts w:cs="Arial"/>
          <w:b/>
          <w:i/>
          <w:color w:val="808080" w:themeColor="background1" w:themeShade="80"/>
          <w:sz w:val="32"/>
          <w:szCs w:val="32"/>
        </w:rPr>
        <w:t xml:space="preserve"> applying your knowledge and expertise in the area of</w:t>
      </w:r>
    </w:p>
    <w:p w14:paraId="5C03A135" w14:textId="77777777" w:rsidR="00D35BD7" w:rsidRPr="00D35BD7" w:rsidRDefault="00D35BD7" w:rsidP="00D35BD7">
      <w:pPr>
        <w:spacing w:after="0" w:line="240" w:lineRule="auto"/>
        <w:jc w:val="center"/>
        <w:rPr>
          <w:rFonts w:cs="Arial"/>
          <w:b/>
          <w:i/>
          <w:color w:val="808080" w:themeColor="background1" w:themeShade="80"/>
          <w:sz w:val="32"/>
          <w:szCs w:val="32"/>
        </w:rPr>
      </w:pPr>
      <w:r w:rsidRPr="00D35BD7">
        <w:rPr>
          <w:rFonts w:cs="Arial"/>
          <w:b/>
          <w:i/>
          <w:color w:val="808080" w:themeColor="background1" w:themeShade="80"/>
          <w:sz w:val="32"/>
          <w:szCs w:val="32"/>
        </w:rPr>
        <w:t>information access and privacy.</w:t>
      </w:r>
    </w:p>
    <w:p w14:paraId="124C65EB" w14:textId="77777777" w:rsidR="00D35BD7" w:rsidRPr="00D35BD7" w:rsidRDefault="00D35BD7" w:rsidP="00D35BD7">
      <w:pPr>
        <w:spacing w:after="0" w:line="240" w:lineRule="auto"/>
        <w:jc w:val="center"/>
        <w:rPr>
          <w:rFonts w:cs="Arial"/>
          <w:b/>
          <w:i/>
          <w:color w:val="808080" w:themeColor="background1" w:themeShade="80"/>
          <w:sz w:val="32"/>
          <w:szCs w:val="32"/>
        </w:rPr>
      </w:pPr>
    </w:p>
    <w:p w14:paraId="17EE9EEC" w14:textId="77777777" w:rsidR="00D35BD7" w:rsidRPr="00D35BD7" w:rsidRDefault="00D35BD7" w:rsidP="00D35BD7">
      <w:pPr>
        <w:spacing w:after="0" w:line="240" w:lineRule="auto"/>
        <w:ind w:right="115"/>
        <w:rPr>
          <w:rFonts w:cs="Arial"/>
          <w:sz w:val="24"/>
          <w:szCs w:val="24"/>
        </w:rPr>
      </w:pPr>
      <w:r w:rsidRPr="00D35BD7">
        <w:rPr>
          <w:rFonts w:cs="Arial"/>
          <w:sz w:val="24"/>
          <w:szCs w:val="24"/>
        </w:rPr>
        <w:t xml:space="preserve">As a Compliance Auditor you will provide expertise and input into audit and evaluation practices, manage large data sets, draft reports and make recommendations to improve access and privacy policies and processes within public bodies and private organizations. The position also conducts research and analysis of current and emerging access and privacy issues. The Compliance Auditor functions with considerable independence within delegated authority under FIPPA and PIPA, relevant policies issued by the Commissioner, and the principles of administrative fairness and common law. </w:t>
      </w:r>
    </w:p>
    <w:p w14:paraId="38538034" w14:textId="77777777" w:rsidR="00A36ABD" w:rsidRPr="009C0A36" w:rsidRDefault="00A36ABD" w:rsidP="00A61BA9">
      <w:pPr>
        <w:spacing w:after="0" w:line="240" w:lineRule="auto"/>
        <w:ind w:right="115"/>
        <w:rPr>
          <w:rFonts w:cstheme="minorHAnsi"/>
          <w:b/>
          <w:sz w:val="16"/>
          <w:szCs w:val="16"/>
          <w:lang w:val="en-GB"/>
        </w:rPr>
      </w:pPr>
    </w:p>
    <w:p w14:paraId="766A14C4" w14:textId="77777777" w:rsidR="000F544D" w:rsidRPr="00E06D03" w:rsidRDefault="001979F0" w:rsidP="000F544D">
      <w:pPr>
        <w:spacing w:after="0"/>
        <w:ind w:right="115"/>
        <w:rPr>
          <w:rFonts w:cstheme="minorHAnsi"/>
          <w:bCs/>
          <w:iCs/>
          <w:sz w:val="24"/>
          <w:szCs w:val="24"/>
        </w:rPr>
      </w:pPr>
      <w:r w:rsidRPr="000F544D">
        <w:rPr>
          <w:rFonts w:cstheme="minorHAnsi"/>
          <w:b/>
          <w:sz w:val="24"/>
          <w:szCs w:val="24"/>
          <w:lang w:val="en-GB"/>
        </w:rPr>
        <w:t>Qualifications:</w:t>
      </w:r>
      <w:r w:rsidRPr="001979F0">
        <w:rPr>
          <w:rFonts w:cstheme="minorHAnsi"/>
          <w:sz w:val="24"/>
          <w:szCs w:val="24"/>
          <w:lang w:val="en-GB"/>
        </w:rPr>
        <w:t xml:space="preserve"> </w:t>
      </w:r>
      <w:r w:rsidRPr="001979F0">
        <w:rPr>
          <w:rFonts w:cstheme="minorHAnsi"/>
          <w:sz w:val="24"/>
          <w:szCs w:val="24"/>
        </w:rPr>
        <w:br/>
      </w:r>
      <w:r w:rsidR="00A61BA9" w:rsidRPr="00E06D03">
        <w:rPr>
          <w:rFonts w:cstheme="minorHAnsi"/>
          <w:bCs/>
          <w:iCs/>
          <w:sz w:val="24"/>
          <w:szCs w:val="24"/>
        </w:rPr>
        <w:t>This opportunity may be of interest to those individuals who</w:t>
      </w:r>
      <w:r w:rsidR="00DC659E" w:rsidRPr="00E06D03">
        <w:rPr>
          <w:rFonts w:cstheme="minorHAnsi"/>
          <w:bCs/>
          <w:iCs/>
          <w:sz w:val="24"/>
          <w:szCs w:val="24"/>
        </w:rPr>
        <w:t xml:space="preserve"> possess</w:t>
      </w:r>
      <w:r w:rsidR="00A61BA9" w:rsidRPr="00E06D03">
        <w:rPr>
          <w:rFonts w:cstheme="minorHAnsi"/>
          <w:bCs/>
          <w:iCs/>
          <w:sz w:val="24"/>
          <w:szCs w:val="24"/>
        </w:rPr>
        <w:t>:</w:t>
      </w:r>
    </w:p>
    <w:p w14:paraId="5EABA726" w14:textId="77777777" w:rsidR="00D35BD7" w:rsidRPr="00D35BD7" w:rsidRDefault="00D35BD7" w:rsidP="00D35BD7">
      <w:pPr>
        <w:numPr>
          <w:ilvl w:val="0"/>
          <w:numId w:val="28"/>
        </w:numPr>
        <w:spacing w:after="0"/>
        <w:ind w:right="115"/>
        <w:rPr>
          <w:sz w:val="24"/>
          <w:szCs w:val="24"/>
        </w:rPr>
      </w:pPr>
      <w:r w:rsidRPr="00D35BD7">
        <w:rPr>
          <w:sz w:val="24"/>
          <w:szCs w:val="24"/>
        </w:rPr>
        <w:t>University degree in a related field (e.g. social sciences, law, information studies, computer science).</w:t>
      </w:r>
    </w:p>
    <w:p w14:paraId="7A38580F" w14:textId="77777777" w:rsidR="00D35BD7" w:rsidRPr="00D35BD7" w:rsidRDefault="00D35BD7" w:rsidP="00D35BD7">
      <w:pPr>
        <w:numPr>
          <w:ilvl w:val="0"/>
          <w:numId w:val="28"/>
        </w:numPr>
        <w:spacing w:after="0"/>
        <w:ind w:right="115"/>
        <w:rPr>
          <w:sz w:val="24"/>
          <w:szCs w:val="24"/>
        </w:rPr>
      </w:pPr>
      <w:r w:rsidRPr="00D35BD7">
        <w:rPr>
          <w:sz w:val="24"/>
          <w:szCs w:val="24"/>
        </w:rPr>
        <w:t>A minimum of two years of experience conducting audits, investigations, evaluations or other research such as: developing project plans, using a variety of research methodologies, building research tools, conducting interviews, gathering and documenting evidence, assessing evidence, interpreting and applying legislation and case law, formulating evidence-based findings and recommendations, and writing briefing notes and reports.</w:t>
      </w:r>
    </w:p>
    <w:p w14:paraId="5E972FEF" w14:textId="77777777" w:rsidR="00D35BD7" w:rsidRPr="00D35BD7" w:rsidRDefault="00D35BD7" w:rsidP="00D35BD7">
      <w:pPr>
        <w:numPr>
          <w:ilvl w:val="0"/>
          <w:numId w:val="28"/>
        </w:numPr>
        <w:spacing w:after="0"/>
        <w:ind w:right="115"/>
        <w:rPr>
          <w:iCs/>
          <w:sz w:val="24"/>
          <w:szCs w:val="24"/>
        </w:rPr>
      </w:pPr>
      <w:r w:rsidRPr="00D35BD7">
        <w:rPr>
          <w:iCs/>
          <w:sz w:val="24"/>
          <w:szCs w:val="24"/>
        </w:rPr>
        <w:t>Experience preparing, managing and analyzing large data sets</w:t>
      </w:r>
      <w:r w:rsidRPr="00D35BD7">
        <w:rPr>
          <w:sz w:val="24"/>
          <w:szCs w:val="24"/>
        </w:rPr>
        <w:t>, specifically using Excel</w:t>
      </w:r>
      <w:r w:rsidRPr="00D35BD7">
        <w:rPr>
          <w:iCs/>
          <w:sz w:val="24"/>
          <w:szCs w:val="24"/>
        </w:rPr>
        <w:t>.</w:t>
      </w:r>
    </w:p>
    <w:p w14:paraId="6916C0A8" w14:textId="77777777" w:rsidR="00D35BD7" w:rsidRPr="00D35BD7" w:rsidRDefault="00D35BD7" w:rsidP="00D35BD7">
      <w:pPr>
        <w:numPr>
          <w:ilvl w:val="0"/>
          <w:numId w:val="28"/>
        </w:numPr>
        <w:spacing w:after="0"/>
        <w:ind w:right="115"/>
        <w:rPr>
          <w:sz w:val="24"/>
          <w:szCs w:val="24"/>
        </w:rPr>
      </w:pPr>
      <w:r w:rsidRPr="00D35BD7">
        <w:rPr>
          <w:sz w:val="24"/>
          <w:szCs w:val="24"/>
        </w:rPr>
        <w:t>Project management experience including coordinating concurrent projects or aspects of projects.</w:t>
      </w:r>
    </w:p>
    <w:p w14:paraId="28E9EF42" w14:textId="77777777" w:rsidR="00D35BD7" w:rsidRPr="00D35BD7" w:rsidRDefault="00D35BD7" w:rsidP="00D35BD7">
      <w:pPr>
        <w:numPr>
          <w:ilvl w:val="0"/>
          <w:numId w:val="28"/>
        </w:numPr>
        <w:spacing w:after="0"/>
        <w:ind w:right="115"/>
        <w:rPr>
          <w:sz w:val="24"/>
          <w:szCs w:val="24"/>
        </w:rPr>
      </w:pPr>
      <w:r w:rsidRPr="00D35BD7">
        <w:rPr>
          <w:sz w:val="24"/>
          <w:szCs w:val="24"/>
        </w:rPr>
        <w:t>An equivalent combination of education and experience may be considered.</w:t>
      </w:r>
    </w:p>
    <w:p w14:paraId="318C84FA" w14:textId="77777777" w:rsidR="00D35BD7" w:rsidRPr="00D35BD7" w:rsidRDefault="00D35BD7" w:rsidP="00D35BD7">
      <w:pPr>
        <w:spacing w:after="0"/>
        <w:ind w:right="115"/>
        <w:rPr>
          <w:i/>
          <w:sz w:val="24"/>
          <w:szCs w:val="24"/>
        </w:rPr>
      </w:pPr>
    </w:p>
    <w:p w14:paraId="76D64807" w14:textId="77777777" w:rsidR="00D35BD7" w:rsidRPr="00D35BD7" w:rsidRDefault="00D35BD7" w:rsidP="00D35BD7">
      <w:pPr>
        <w:spacing w:after="0"/>
        <w:ind w:right="115"/>
        <w:rPr>
          <w:i/>
          <w:sz w:val="24"/>
          <w:szCs w:val="24"/>
        </w:rPr>
      </w:pPr>
      <w:r w:rsidRPr="00D35BD7">
        <w:rPr>
          <w:i/>
          <w:sz w:val="24"/>
          <w:szCs w:val="24"/>
        </w:rPr>
        <w:t>Preference may be given to applicants with:</w:t>
      </w:r>
    </w:p>
    <w:p w14:paraId="15963340" w14:textId="77777777" w:rsidR="00D35BD7" w:rsidRPr="00D35BD7" w:rsidRDefault="00D35BD7" w:rsidP="00D35BD7">
      <w:pPr>
        <w:numPr>
          <w:ilvl w:val="0"/>
          <w:numId w:val="28"/>
        </w:numPr>
        <w:spacing w:after="0"/>
        <w:ind w:right="115"/>
        <w:rPr>
          <w:sz w:val="24"/>
          <w:szCs w:val="24"/>
        </w:rPr>
      </w:pPr>
      <w:r w:rsidRPr="00D35BD7">
        <w:rPr>
          <w:sz w:val="24"/>
          <w:szCs w:val="24"/>
        </w:rPr>
        <w:t>Experience implementing the FIPPA or PIPA, or evaluating compliance with FIPPA or PIPA, or other experience in information management, privacy, access or records management.</w:t>
      </w:r>
    </w:p>
    <w:p w14:paraId="3E38D7B8" w14:textId="77777777" w:rsidR="00D35BD7" w:rsidRPr="00D35BD7" w:rsidRDefault="00D35BD7" w:rsidP="00D35BD7">
      <w:pPr>
        <w:numPr>
          <w:ilvl w:val="0"/>
          <w:numId w:val="28"/>
        </w:numPr>
        <w:spacing w:after="0"/>
        <w:ind w:right="115"/>
        <w:rPr>
          <w:sz w:val="24"/>
          <w:szCs w:val="24"/>
        </w:rPr>
      </w:pPr>
      <w:r w:rsidRPr="00D35BD7">
        <w:rPr>
          <w:sz w:val="24"/>
          <w:szCs w:val="24"/>
        </w:rPr>
        <w:t>Experience in evaluating compliance with regulatory requirements.</w:t>
      </w:r>
    </w:p>
    <w:p w14:paraId="25B893E6" w14:textId="77777777" w:rsidR="00D35BD7" w:rsidRPr="00D35BD7" w:rsidRDefault="00D35BD7" w:rsidP="00D35BD7">
      <w:pPr>
        <w:numPr>
          <w:ilvl w:val="0"/>
          <w:numId w:val="28"/>
        </w:numPr>
        <w:spacing w:after="0"/>
        <w:ind w:right="115"/>
        <w:rPr>
          <w:sz w:val="24"/>
          <w:szCs w:val="24"/>
        </w:rPr>
      </w:pPr>
      <w:r w:rsidRPr="00D35BD7">
        <w:rPr>
          <w:sz w:val="24"/>
          <w:szCs w:val="24"/>
        </w:rPr>
        <w:t>A recognized accounting designation (CPA, CA, CGA, CMA, CIA), audit certification, or information systems auditing and systems security certification (CISA or CISSP).</w:t>
      </w:r>
    </w:p>
    <w:p w14:paraId="350EA12B" w14:textId="77777777" w:rsidR="00D35BD7" w:rsidRPr="00D35BD7" w:rsidRDefault="00D35BD7" w:rsidP="00D35BD7">
      <w:pPr>
        <w:numPr>
          <w:ilvl w:val="0"/>
          <w:numId w:val="28"/>
        </w:numPr>
        <w:spacing w:after="0"/>
        <w:ind w:right="115"/>
        <w:rPr>
          <w:sz w:val="24"/>
          <w:szCs w:val="24"/>
        </w:rPr>
      </w:pPr>
      <w:r w:rsidRPr="00D35BD7">
        <w:rPr>
          <w:sz w:val="24"/>
          <w:szCs w:val="24"/>
        </w:rPr>
        <w:t>Experience leading projects of large scale and complexity and/or a Project Management Professional (PMP) certification.</w:t>
      </w:r>
    </w:p>
    <w:p w14:paraId="0D49B475" w14:textId="77777777" w:rsidR="00D35BD7" w:rsidRPr="00D35BD7" w:rsidRDefault="00D35BD7" w:rsidP="00D35BD7">
      <w:pPr>
        <w:numPr>
          <w:ilvl w:val="0"/>
          <w:numId w:val="28"/>
        </w:numPr>
        <w:spacing w:after="0"/>
        <w:ind w:right="115"/>
        <w:rPr>
          <w:sz w:val="24"/>
          <w:szCs w:val="24"/>
        </w:rPr>
      </w:pPr>
      <w:r w:rsidRPr="00D35BD7">
        <w:rPr>
          <w:sz w:val="24"/>
          <w:szCs w:val="24"/>
        </w:rPr>
        <w:t xml:space="preserve">Experience using statistical software, such as the Statistical Package for the Social Sciences (SPSS). </w:t>
      </w:r>
    </w:p>
    <w:p w14:paraId="5F9CAB11" w14:textId="77777777" w:rsidR="00D35BD7" w:rsidRPr="00D35BD7" w:rsidRDefault="00D35BD7" w:rsidP="00D35BD7">
      <w:pPr>
        <w:numPr>
          <w:ilvl w:val="0"/>
          <w:numId w:val="28"/>
        </w:numPr>
        <w:spacing w:after="0"/>
        <w:ind w:right="115"/>
        <w:rPr>
          <w:sz w:val="24"/>
          <w:szCs w:val="24"/>
        </w:rPr>
      </w:pPr>
      <w:r w:rsidRPr="00D35BD7">
        <w:rPr>
          <w:sz w:val="24"/>
          <w:szCs w:val="24"/>
        </w:rPr>
        <w:t>Experience working for an administrative tribunal, professional regulatory body, or an independent agency or office.</w:t>
      </w:r>
    </w:p>
    <w:p w14:paraId="185B9EB8" w14:textId="47183267" w:rsidR="00261829" w:rsidRPr="009C0A36" w:rsidRDefault="00E16F23" w:rsidP="00261829">
      <w:pPr>
        <w:spacing w:after="0" w:line="240" w:lineRule="auto"/>
        <w:ind w:right="115"/>
        <w:rPr>
          <w:rFonts w:cstheme="minorHAnsi"/>
          <w:b/>
          <w:sz w:val="16"/>
          <w:szCs w:val="16"/>
          <w:lang w:val="en-GB"/>
        </w:rPr>
      </w:pPr>
      <w:r w:rsidRPr="000F7958">
        <w:rPr>
          <w:rFonts w:eastAsia="Times New Roman" w:cstheme="minorHAnsi"/>
          <w:color w:val="000000"/>
          <w:sz w:val="24"/>
          <w:szCs w:val="24"/>
          <w:lang w:eastAsia="en-CA"/>
        </w:rPr>
        <w:lastRenderedPageBreak/>
        <w:t>An eligibility list for similar temporary or permanent future opportunities may be established. Temporary positions may become full or part-time, permanent status. This position is excluded from union membership.</w:t>
      </w:r>
      <w:r w:rsidRPr="00513C58">
        <w:rPr>
          <w:rFonts w:eastAsia="Times New Roman" w:cstheme="minorHAnsi"/>
          <w:color w:val="000000"/>
          <w:sz w:val="24"/>
          <w:szCs w:val="24"/>
          <w:lang w:eastAsia="en-CA"/>
        </w:rPr>
        <w:t xml:space="preserve"> Occasional travel </w:t>
      </w:r>
      <w:r>
        <w:rPr>
          <w:rFonts w:eastAsia="Times New Roman" w:cstheme="minorHAnsi"/>
          <w:color w:val="000000"/>
          <w:sz w:val="24"/>
          <w:szCs w:val="24"/>
          <w:lang w:eastAsia="en-CA"/>
        </w:rPr>
        <w:t>may be</w:t>
      </w:r>
      <w:r w:rsidRPr="00513C58">
        <w:rPr>
          <w:rFonts w:eastAsia="Times New Roman" w:cstheme="minorHAnsi"/>
          <w:color w:val="000000"/>
          <w:sz w:val="24"/>
          <w:szCs w:val="24"/>
          <w:lang w:eastAsia="en-CA"/>
        </w:rPr>
        <w:t xml:space="preserve"> required</w:t>
      </w:r>
      <w:r w:rsidR="001979F0">
        <w:rPr>
          <w:rFonts w:eastAsia="Times New Roman" w:cstheme="minorHAnsi"/>
          <w:color w:val="000000"/>
          <w:sz w:val="24"/>
          <w:szCs w:val="24"/>
          <w:lang w:eastAsia="en-CA"/>
        </w:rPr>
        <w:br/>
      </w:r>
    </w:p>
    <w:p w14:paraId="0DE4AFC5" w14:textId="72C177A6" w:rsidR="001979F0" w:rsidRDefault="001979F0" w:rsidP="00261829">
      <w:pPr>
        <w:spacing w:after="120" w:line="240" w:lineRule="auto"/>
        <w:ind w:right="115"/>
        <w:rPr>
          <w:rFonts w:cstheme="minorHAnsi"/>
          <w:b/>
          <w:sz w:val="28"/>
          <w:szCs w:val="28"/>
          <w:lang w:val="en-GB"/>
        </w:rPr>
      </w:pPr>
      <w:r w:rsidRPr="001979F0">
        <w:rPr>
          <w:rFonts w:cstheme="minorHAnsi"/>
          <w:b/>
          <w:sz w:val="28"/>
          <w:szCs w:val="28"/>
          <w:lang w:val="en-GB"/>
        </w:rPr>
        <w:t>How to Apply:</w:t>
      </w:r>
    </w:p>
    <w:p w14:paraId="031801F6" w14:textId="18DC7F4E" w:rsidR="00E16F23" w:rsidRPr="00E16F23" w:rsidRDefault="00E16F23" w:rsidP="00E16F23">
      <w:pPr>
        <w:spacing w:after="120" w:line="240" w:lineRule="auto"/>
        <w:rPr>
          <w:rFonts w:eastAsia="Times New Roman" w:cstheme="minorHAnsi"/>
          <w:bCs/>
          <w:color w:val="000000"/>
          <w:sz w:val="24"/>
          <w:szCs w:val="24"/>
          <w:lang w:eastAsia="en-CA"/>
        </w:rPr>
      </w:pPr>
      <w:r w:rsidRPr="00E16F23">
        <w:rPr>
          <w:b/>
          <w:bCs/>
          <w:color w:val="000000"/>
          <w:sz w:val="24"/>
          <w:szCs w:val="24"/>
        </w:rPr>
        <w:t xml:space="preserve">Your application package must be submitted by email to: </w:t>
      </w:r>
      <w:hyperlink r:id="rId8" w:history="1">
        <w:r w:rsidRPr="00E16F23">
          <w:rPr>
            <w:rFonts w:eastAsia="Times New Roman" w:cstheme="minorHAnsi"/>
            <w:b/>
            <w:color w:val="1F497D" w:themeColor="text2"/>
            <w:sz w:val="24"/>
            <w:szCs w:val="24"/>
            <w:u w:val="single"/>
            <w:lang w:eastAsia="en-CA"/>
          </w:rPr>
          <w:t>Recruitment@oipc.bc.ca</w:t>
        </w:r>
      </w:hyperlink>
      <w:r w:rsidRPr="00E16F23">
        <w:rPr>
          <w:b/>
          <w:bCs/>
          <w:color w:val="000000"/>
          <w:sz w:val="24"/>
          <w:szCs w:val="24"/>
        </w:rPr>
        <w:t>,</w:t>
      </w:r>
      <w:r w:rsidRPr="00E16F23">
        <w:rPr>
          <w:rFonts w:eastAsia="Times New Roman" w:cstheme="minorHAnsi"/>
          <w:b/>
          <w:sz w:val="24"/>
          <w:szCs w:val="24"/>
          <w:lang w:eastAsia="en-CA"/>
        </w:rPr>
        <w:t xml:space="preserve"> quoting the competition number </w:t>
      </w:r>
      <w:r w:rsidR="00BE58C3">
        <w:rPr>
          <w:rFonts w:eastAsia="Times New Roman" w:cstheme="minorHAnsi"/>
          <w:b/>
          <w:sz w:val="24"/>
          <w:szCs w:val="24"/>
          <w:lang w:eastAsia="en-CA"/>
        </w:rPr>
        <w:t xml:space="preserve">80110 </w:t>
      </w:r>
      <w:r w:rsidRPr="00E16F23">
        <w:rPr>
          <w:rFonts w:eastAsia="Times New Roman" w:cstheme="minorHAnsi"/>
          <w:b/>
          <w:sz w:val="24"/>
          <w:szCs w:val="24"/>
          <w:lang w:eastAsia="en-CA"/>
        </w:rPr>
        <w:t>in the subject line.</w:t>
      </w:r>
    </w:p>
    <w:p w14:paraId="1937D184" w14:textId="77777777" w:rsidR="00D74571" w:rsidRDefault="00D74571" w:rsidP="00D74571">
      <w:pPr>
        <w:spacing w:after="120" w:line="240" w:lineRule="auto"/>
        <w:rPr>
          <w:rFonts w:eastAsia="Times New Roman" w:cstheme="minorHAnsi"/>
          <w:bCs/>
          <w:color w:val="000000"/>
          <w:sz w:val="24"/>
          <w:szCs w:val="24"/>
          <w:lang w:eastAsia="en-CA"/>
        </w:rPr>
      </w:pPr>
      <w:r w:rsidRPr="001979F0">
        <w:rPr>
          <w:rFonts w:eastAsia="Times New Roman" w:cstheme="minorHAnsi"/>
          <w:bCs/>
          <w:color w:val="000000"/>
          <w:sz w:val="24"/>
          <w:szCs w:val="24"/>
          <w:lang w:eastAsia="en-CA"/>
        </w:rPr>
        <w:t xml:space="preserve">To apply for this position you must submit </w:t>
      </w:r>
      <w:r>
        <w:rPr>
          <w:rFonts w:eastAsia="Times New Roman" w:cstheme="minorHAnsi"/>
          <w:bCs/>
          <w:color w:val="000000"/>
          <w:sz w:val="24"/>
          <w:szCs w:val="24"/>
          <w:lang w:eastAsia="en-CA"/>
        </w:rPr>
        <w:t>a complete</w:t>
      </w:r>
      <w:r w:rsidRPr="001979F0">
        <w:rPr>
          <w:rFonts w:eastAsia="Times New Roman" w:cstheme="minorHAnsi"/>
          <w:bCs/>
          <w:color w:val="000000"/>
          <w:sz w:val="24"/>
          <w:szCs w:val="24"/>
          <w:lang w:eastAsia="en-CA"/>
        </w:rPr>
        <w:t xml:space="preserve"> application package</w:t>
      </w:r>
      <w:r>
        <w:rPr>
          <w:rFonts w:eastAsia="Times New Roman" w:cstheme="minorHAnsi"/>
          <w:bCs/>
          <w:color w:val="000000"/>
          <w:sz w:val="24"/>
          <w:szCs w:val="24"/>
          <w:lang w:eastAsia="en-CA"/>
        </w:rPr>
        <w:t>,</w:t>
      </w:r>
      <w:r w:rsidRPr="001979F0">
        <w:rPr>
          <w:rFonts w:eastAsia="Times New Roman" w:cstheme="minorHAnsi"/>
          <w:bCs/>
          <w:color w:val="000000"/>
          <w:sz w:val="24"/>
          <w:szCs w:val="24"/>
          <w:lang w:eastAsia="en-CA"/>
        </w:rPr>
        <w:t xml:space="preserve"> which includes</w:t>
      </w:r>
      <w:r>
        <w:rPr>
          <w:rFonts w:eastAsia="Times New Roman" w:cstheme="minorHAnsi"/>
          <w:bCs/>
          <w:color w:val="000000"/>
          <w:sz w:val="24"/>
          <w:szCs w:val="24"/>
          <w:lang w:eastAsia="en-CA"/>
        </w:rPr>
        <w:t>:</w:t>
      </w:r>
    </w:p>
    <w:p w14:paraId="39911288" w14:textId="77777777" w:rsidR="00E06D03" w:rsidRPr="00E06D03" w:rsidRDefault="00D74571" w:rsidP="00E06D03">
      <w:pPr>
        <w:pStyle w:val="ListParagraph"/>
        <w:numPr>
          <w:ilvl w:val="0"/>
          <w:numId w:val="30"/>
        </w:numPr>
        <w:spacing w:after="120" w:line="240" w:lineRule="auto"/>
        <w:rPr>
          <w:rFonts w:cstheme="minorHAnsi"/>
          <w:b/>
          <w:sz w:val="24"/>
          <w:szCs w:val="24"/>
        </w:rPr>
      </w:pPr>
      <w:r>
        <w:rPr>
          <w:rFonts w:eastAsia="Times New Roman" w:cstheme="minorHAnsi"/>
          <w:bCs/>
          <w:color w:val="000000"/>
          <w:sz w:val="24"/>
          <w:szCs w:val="24"/>
          <w:lang w:eastAsia="en-CA"/>
        </w:rPr>
        <w:t>Your resume</w:t>
      </w:r>
    </w:p>
    <w:p w14:paraId="0D80AE9F" w14:textId="77777777" w:rsidR="00E06D03" w:rsidRPr="00E06D03" w:rsidRDefault="00E06D03" w:rsidP="00E06D03">
      <w:pPr>
        <w:pStyle w:val="ListParagraph"/>
        <w:numPr>
          <w:ilvl w:val="0"/>
          <w:numId w:val="30"/>
        </w:numPr>
        <w:spacing w:after="120" w:line="240" w:lineRule="auto"/>
        <w:rPr>
          <w:rFonts w:cstheme="minorHAnsi"/>
          <w:b/>
          <w:sz w:val="24"/>
          <w:szCs w:val="24"/>
        </w:rPr>
      </w:pPr>
      <w:r>
        <w:rPr>
          <w:rFonts w:eastAsia="Times New Roman" w:cstheme="minorHAnsi"/>
          <w:bCs/>
          <w:color w:val="000000"/>
          <w:sz w:val="24"/>
          <w:szCs w:val="24"/>
          <w:lang w:eastAsia="en-CA"/>
        </w:rPr>
        <w:t>Completed qualifications grid</w:t>
      </w:r>
    </w:p>
    <w:p w14:paraId="1CB7BA9E" w14:textId="218BCEB0" w:rsidR="00136962" w:rsidRDefault="00D74571" w:rsidP="00D74571">
      <w:pPr>
        <w:spacing w:after="120" w:line="240" w:lineRule="auto"/>
        <w:rPr>
          <w:rFonts w:eastAsia="Times New Roman" w:cstheme="minorHAnsi"/>
          <w:bCs/>
          <w:color w:val="000000"/>
          <w:sz w:val="24"/>
          <w:szCs w:val="24"/>
          <w:lang w:eastAsia="en-CA"/>
        </w:rPr>
      </w:pPr>
      <w:r>
        <w:rPr>
          <w:rFonts w:eastAsia="Times New Roman" w:cstheme="minorHAnsi"/>
          <w:bCs/>
          <w:color w:val="000000"/>
          <w:sz w:val="24"/>
          <w:szCs w:val="24"/>
          <w:lang w:eastAsia="en-CA"/>
        </w:rPr>
        <w:t xml:space="preserve">Your application package must clearly demonstrate how you meet the qualifications for the position and must be received </w:t>
      </w:r>
      <w:r w:rsidRPr="008038C1">
        <w:rPr>
          <w:rFonts w:eastAsia="Times New Roman" w:cstheme="minorHAnsi"/>
          <w:bCs/>
          <w:color w:val="000000"/>
          <w:sz w:val="24"/>
          <w:szCs w:val="24"/>
          <w:lang w:eastAsia="en-CA"/>
        </w:rPr>
        <w:t xml:space="preserve">by email no later than </w:t>
      </w:r>
      <w:r w:rsidR="007C10BE">
        <w:rPr>
          <w:rFonts w:eastAsia="Times New Roman" w:cstheme="minorHAnsi"/>
          <w:b/>
          <w:bCs/>
          <w:sz w:val="24"/>
          <w:szCs w:val="24"/>
          <w:lang w:eastAsia="en-CA"/>
        </w:rPr>
        <w:t>12:00 PD</w:t>
      </w:r>
      <w:r w:rsidR="00E06D03">
        <w:rPr>
          <w:rFonts w:eastAsia="Times New Roman" w:cstheme="minorHAnsi"/>
          <w:b/>
          <w:bCs/>
          <w:sz w:val="24"/>
          <w:szCs w:val="24"/>
          <w:lang w:eastAsia="en-CA"/>
        </w:rPr>
        <w:t xml:space="preserve">T (noon), </w:t>
      </w:r>
      <w:r w:rsidR="00994EB2">
        <w:rPr>
          <w:rFonts w:eastAsia="Times New Roman" w:cstheme="minorHAnsi"/>
          <w:b/>
          <w:bCs/>
          <w:sz w:val="24"/>
          <w:szCs w:val="24"/>
          <w:lang w:eastAsia="en-CA"/>
        </w:rPr>
        <w:t>Mon</w:t>
      </w:r>
      <w:r w:rsidR="00253638" w:rsidRPr="00253638">
        <w:rPr>
          <w:rFonts w:eastAsia="Times New Roman" w:cstheme="minorHAnsi"/>
          <w:b/>
          <w:bCs/>
          <w:sz w:val="24"/>
          <w:szCs w:val="24"/>
          <w:lang w:eastAsia="en-CA"/>
        </w:rPr>
        <w:t xml:space="preserve">day, September </w:t>
      </w:r>
      <w:r w:rsidR="00994EB2">
        <w:rPr>
          <w:rFonts w:eastAsia="Times New Roman" w:cstheme="minorHAnsi"/>
          <w:b/>
          <w:bCs/>
          <w:sz w:val="24"/>
          <w:szCs w:val="24"/>
          <w:lang w:eastAsia="en-CA"/>
        </w:rPr>
        <w:t>27</w:t>
      </w:r>
      <w:r w:rsidR="00253638" w:rsidRPr="00253638">
        <w:rPr>
          <w:rFonts w:eastAsia="Times New Roman" w:cstheme="minorHAnsi"/>
          <w:b/>
          <w:bCs/>
          <w:sz w:val="24"/>
          <w:szCs w:val="24"/>
          <w:vertAlign w:val="superscript"/>
          <w:lang w:eastAsia="en-CA"/>
        </w:rPr>
        <w:t>th</w:t>
      </w:r>
      <w:r w:rsidR="00253638" w:rsidRPr="00253638">
        <w:rPr>
          <w:rFonts w:eastAsia="Times New Roman" w:cstheme="minorHAnsi"/>
          <w:b/>
          <w:bCs/>
          <w:sz w:val="24"/>
          <w:szCs w:val="24"/>
          <w:lang w:eastAsia="en-CA"/>
        </w:rPr>
        <w:t>, 2021</w:t>
      </w:r>
      <w:r w:rsidRPr="008038C1">
        <w:rPr>
          <w:rFonts w:eastAsia="Times New Roman" w:cstheme="minorHAnsi"/>
          <w:b/>
          <w:bCs/>
          <w:sz w:val="24"/>
          <w:szCs w:val="24"/>
          <w:lang w:eastAsia="en-CA"/>
        </w:rPr>
        <w:t xml:space="preserve">. </w:t>
      </w:r>
      <w:r w:rsidRPr="008038C1">
        <w:rPr>
          <w:rFonts w:eastAsia="Times New Roman" w:cstheme="minorHAnsi"/>
          <w:bCs/>
          <w:color w:val="000000"/>
          <w:sz w:val="24"/>
          <w:szCs w:val="24"/>
          <w:lang w:eastAsia="en-CA"/>
        </w:rPr>
        <w:t xml:space="preserve">Incomplete packages or submissions that are not received by the closing date and time will not be considered or acknowledged. </w:t>
      </w:r>
    </w:p>
    <w:p w14:paraId="53739EB2" w14:textId="71F07040" w:rsidR="00D74571" w:rsidRDefault="00D04618" w:rsidP="00D74571">
      <w:pPr>
        <w:spacing w:after="0" w:line="240" w:lineRule="auto"/>
        <w:rPr>
          <w:rFonts w:cs="Arial"/>
          <w:sz w:val="24"/>
          <w:szCs w:val="24"/>
        </w:rPr>
      </w:pPr>
      <w:r w:rsidRPr="00D04618">
        <w:rPr>
          <w:rFonts w:eastAsia="Times New Roman" w:cs="Times New Roman"/>
          <w:color w:val="000000"/>
          <w:sz w:val="24"/>
          <w:szCs w:val="24"/>
          <w:lang w:eastAsia="en-CA"/>
        </w:rPr>
        <w:t xml:space="preserve">Your resume may be evaluated as part of the screening process with respect to the position requirement to be able to communicate in writing in an effective manner. Candidates may be asked to complete a written assignment as part of the selection process.  </w:t>
      </w:r>
      <w:r w:rsidR="00D74571" w:rsidRPr="008038C1">
        <w:rPr>
          <w:rFonts w:eastAsia="Times New Roman" w:cstheme="minorHAnsi"/>
          <w:color w:val="000000"/>
          <w:sz w:val="24"/>
          <w:szCs w:val="24"/>
          <w:lang w:eastAsia="en-CA"/>
        </w:rPr>
        <w:br/>
      </w:r>
      <w:r w:rsidR="00D74571" w:rsidRPr="008038C1">
        <w:rPr>
          <w:rFonts w:eastAsia="Times New Roman" w:cstheme="minorHAnsi"/>
          <w:b/>
          <w:color w:val="000000"/>
          <w:sz w:val="24"/>
          <w:szCs w:val="24"/>
          <w:lang w:eastAsia="en-CA"/>
        </w:rPr>
        <w:br/>
      </w:r>
      <w:r w:rsidR="00D74571" w:rsidRPr="009C0A36">
        <w:rPr>
          <w:rFonts w:cs="Arial"/>
          <w:sz w:val="24"/>
          <w:szCs w:val="24"/>
        </w:rPr>
        <w:t>Candidates may be asked to complete a written assignment as part of the selection process.</w:t>
      </w:r>
      <w:r w:rsidR="00D74571">
        <w:rPr>
          <w:rFonts w:cs="Arial"/>
          <w:sz w:val="24"/>
          <w:szCs w:val="24"/>
        </w:rPr>
        <w:t xml:space="preserve">  </w:t>
      </w:r>
    </w:p>
    <w:p w14:paraId="159BE696" w14:textId="77777777" w:rsidR="00D74571" w:rsidRDefault="00D74571" w:rsidP="00D74571">
      <w:pPr>
        <w:spacing w:after="0" w:line="240" w:lineRule="auto"/>
        <w:rPr>
          <w:rFonts w:cs="Arial"/>
          <w:sz w:val="24"/>
          <w:szCs w:val="24"/>
        </w:rPr>
      </w:pPr>
    </w:p>
    <w:p w14:paraId="18E9CCC1" w14:textId="421FC89E" w:rsidR="00D74571" w:rsidRPr="00140500" w:rsidRDefault="00D74571" w:rsidP="00D74571">
      <w:pPr>
        <w:spacing w:after="0" w:line="240" w:lineRule="auto"/>
        <w:rPr>
          <w:rFonts w:cs="Arial"/>
          <w:sz w:val="24"/>
          <w:szCs w:val="24"/>
        </w:rPr>
      </w:pPr>
      <w:r w:rsidRPr="00140500">
        <w:rPr>
          <w:rFonts w:cs="Arial"/>
          <w:sz w:val="24"/>
          <w:szCs w:val="24"/>
        </w:rPr>
        <w:t xml:space="preserve">If you have questions related to the competition process, please contact </w:t>
      </w:r>
      <w:r w:rsidR="00253638" w:rsidRPr="009A3E5C">
        <w:rPr>
          <w:rFonts w:cs="Arial"/>
          <w:sz w:val="24"/>
          <w:szCs w:val="24"/>
        </w:rPr>
        <w:t xml:space="preserve">the HR team, at </w:t>
      </w:r>
      <w:hyperlink r:id="rId9" w:history="1">
        <w:r w:rsidR="00253638" w:rsidRPr="009A3E5C">
          <w:rPr>
            <w:rStyle w:val="Hyperlink"/>
            <w:rFonts w:eastAsia="Times New Roman" w:cstheme="minorHAnsi"/>
            <w:color w:val="1F497D" w:themeColor="text2"/>
            <w:sz w:val="24"/>
            <w:szCs w:val="24"/>
            <w:lang w:eastAsia="en-CA"/>
          </w:rPr>
          <w:t>Recruitment@oipc.bc.ca</w:t>
        </w:r>
      </w:hyperlink>
      <w:r w:rsidR="00253638" w:rsidRPr="009A3E5C">
        <w:rPr>
          <w:rFonts w:cs="Arial"/>
          <w:sz w:val="24"/>
          <w:szCs w:val="24"/>
        </w:rPr>
        <w:t>.</w:t>
      </w:r>
      <w:bookmarkStart w:id="0" w:name="_GoBack"/>
      <w:bookmarkEnd w:id="0"/>
    </w:p>
    <w:p w14:paraId="5C60CDCC" w14:textId="03A976A2" w:rsidR="00D74571" w:rsidRDefault="00D74571" w:rsidP="00D74571">
      <w:pPr>
        <w:spacing w:after="120" w:line="240" w:lineRule="auto"/>
        <w:rPr>
          <w:rFonts w:eastAsia="Times New Roman" w:cstheme="minorHAnsi"/>
          <w:b/>
          <w:bCs/>
          <w:sz w:val="24"/>
          <w:szCs w:val="24"/>
          <w:lang w:eastAsia="en-CA"/>
        </w:rPr>
      </w:pPr>
      <w:r w:rsidRPr="009A24FC">
        <w:rPr>
          <w:rFonts w:eastAsia="Times New Roman" w:cstheme="minorHAnsi"/>
          <w:color w:val="000000"/>
          <w:sz w:val="24"/>
          <w:szCs w:val="24"/>
          <w:lang w:eastAsia="en-CA"/>
        </w:rPr>
        <w:br/>
      </w:r>
      <w:r w:rsidRPr="009A24FC">
        <w:rPr>
          <w:rFonts w:cs="Arial"/>
          <w:b/>
          <w:sz w:val="24"/>
          <w:szCs w:val="24"/>
        </w:rPr>
        <w:t xml:space="preserve">Competition </w:t>
      </w:r>
      <w:r w:rsidR="0032560E">
        <w:rPr>
          <w:rFonts w:eastAsia="Times New Roman" w:cstheme="minorHAnsi"/>
          <w:b/>
          <w:bCs/>
          <w:sz w:val="24"/>
          <w:szCs w:val="24"/>
          <w:lang w:eastAsia="en-CA"/>
        </w:rPr>
        <w:t xml:space="preserve">Number: </w:t>
      </w:r>
      <w:r w:rsidR="00BE58C3" w:rsidRPr="00BE58C3">
        <w:rPr>
          <w:rFonts w:eastAsia="Times New Roman" w:cstheme="minorHAnsi"/>
          <w:b/>
          <w:bCs/>
          <w:sz w:val="24"/>
          <w:szCs w:val="24"/>
          <w:lang w:eastAsia="en-CA"/>
        </w:rPr>
        <w:t>80110</w:t>
      </w:r>
      <w:r w:rsidRPr="009A24FC">
        <w:rPr>
          <w:rFonts w:cs="Arial"/>
          <w:b/>
          <w:sz w:val="24"/>
          <w:szCs w:val="24"/>
        </w:rPr>
        <w:br/>
        <w:t xml:space="preserve">Closing date: </w:t>
      </w:r>
      <w:r w:rsidR="007C10BE">
        <w:rPr>
          <w:rFonts w:eastAsia="Times New Roman" w:cstheme="minorHAnsi"/>
          <w:b/>
          <w:bCs/>
          <w:sz w:val="24"/>
          <w:szCs w:val="24"/>
          <w:lang w:eastAsia="en-CA"/>
        </w:rPr>
        <w:t>12:00 PD</w:t>
      </w:r>
      <w:r>
        <w:rPr>
          <w:rFonts w:eastAsia="Times New Roman" w:cstheme="minorHAnsi"/>
          <w:b/>
          <w:bCs/>
          <w:sz w:val="24"/>
          <w:szCs w:val="24"/>
          <w:lang w:eastAsia="en-CA"/>
        </w:rPr>
        <w:t xml:space="preserve">T (noon), </w:t>
      </w:r>
      <w:r w:rsidR="00994EB2">
        <w:rPr>
          <w:rFonts w:eastAsia="Times New Roman" w:cstheme="minorHAnsi"/>
          <w:b/>
          <w:bCs/>
          <w:sz w:val="24"/>
          <w:szCs w:val="24"/>
          <w:lang w:eastAsia="en-CA"/>
        </w:rPr>
        <w:t>Mon</w:t>
      </w:r>
      <w:r w:rsidR="00253638" w:rsidRPr="00253638">
        <w:rPr>
          <w:rFonts w:eastAsia="Times New Roman" w:cstheme="minorHAnsi"/>
          <w:b/>
          <w:bCs/>
          <w:sz w:val="24"/>
          <w:szCs w:val="24"/>
          <w:lang w:eastAsia="en-CA"/>
        </w:rPr>
        <w:t xml:space="preserve">day, September </w:t>
      </w:r>
      <w:r w:rsidR="00994EB2">
        <w:rPr>
          <w:rFonts w:eastAsia="Times New Roman" w:cstheme="minorHAnsi"/>
          <w:b/>
          <w:bCs/>
          <w:sz w:val="24"/>
          <w:szCs w:val="24"/>
          <w:lang w:eastAsia="en-CA"/>
        </w:rPr>
        <w:t>27</w:t>
      </w:r>
      <w:r w:rsidR="00253638" w:rsidRPr="00253638">
        <w:rPr>
          <w:rFonts w:eastAsia="Times New Roman" w:cstheme="minorHAnsi"/>
          <w:b/>
          <w:bCs/>
          <w:sz w:val="24"/>
          <w:szCs w:val="24"/>
          <w:vertAlign w:val="superscript"/>
          <w:lang w:eastAsia="en-CA"/>
        </w:rPr>
        <w:t>th</w:t>
      </w:r>
      <w:r w:rsidR="00253638" w:rsidRPr="00253638">
        <w:rPr>
          <w:rFonts w:eastAsia="Times New Roman" w:cstheme="minorHAnsi"/>
          <w:b/>
          <w:bCs/>
          <w:sz w:val="24"/>
          <w:szCs w:val="24"/>
          <w:lang w:eastAsia="en-CA"/>
        </w:rPr>
        <w:t>, 2021</w:t>
      </w:r>
    </w:p>
    <w:p w14:paraId="08C3E21B" w14:textId="77777777" w:rsidR="00F27038" w:rsidRDefault="001C3939" w:rsidP="00D74571">
      <w:pPr>
        <w:rPr>
          <w:rFonts w:eastAsia="Times New Roman" w:cstheme="minorHAnsi"/>
          <w:b/>
          <w:bCs/>
          <w:sz w:val="24"/>
          <w:szCs w:val="24"/>
          <w:lang w:eastAsia="en-CA"/>
        </w:rPr>
      </w:pPr>
      <w:r w:rsidRPr="00C74CB2">
        <w:rPr>
          <w:rFonts w:eastAsia="Times New Roman" w:cs="Times New Roman"/>
          <w:color w:val="000000"/>
          <w:sz w:val="24"/>
          <w:szCs w:val="24"/>
          <w:lang w:eastAsia="en-CA"/>
        </w:rPr>
        <w:br/>
      </w:r>
    </w:p>
    <w:p w14:paraId="5DC5D4DD" w14:textId="77777777" w:rsidR="00F27038" w:rsidRDefault="00F27038" w:rsidP="00140500">
      <w:pPr>
        <w:spacing w:after="120" w:line="240" w:lineRule="auto"/>
        <w:rPr>
          <w:rFonts w:eastAsia="Times New Roman" w:cstheme="minorHAnsi"/>
          <w:b/>
          <w:bCs/>
          <w:sz w:val="24"/>
          <w:szCs w:val="24"/>
          <w:lang w:eastAsia="en-CA"/>
        </w:rPr>
      </w:pPr>
    </w:p>
    <w:p w14:paraId="0983FED3" w14:textId="77777777" w:rsidR="00F27038" w:rsidRDefault="00F27038" w:rsidP="00140500">
      <w:pPr>
        <w:spacing w:after="120" w:line="240" w:lineRule="auto"/>
        <w:rPr>
          <w:rFonts w:ascii="Arial" w:hAnsi="Arial" w:cs="Arial"/>
        </w:rPr>
      </w:pPr>
    </w:p>
    <w:sectPr w:rsidR="00F27038" w:rsidSect="00DC25A9">
      <w:footerReference w:type="default" r:id="rId10"/>
      <w:pgSz w:w="12240" w:h="15840"/>
      <w:pgMar w:top="720" w:right="720" w:bottom="720" w:left="720" w:header="708" w:footer="708" w:gutter="0"/>
      <w:pgBorders w:offsetFrom="page">
        <w:top w:val="single" w:sz="18" w:space="24" w:color="7F7F7F" w:themeColor="text1" w:themeTint="80"/>
        <w:left w:val="single" w:sz="18" w:space="24" w:color="7F7F7F" w:themeColor="text1" w:themeTint="80"/>
        <w:bottom w:val="single" w:sz="18" w:space="24" w:color="7F7F7F" w:themeColor="text1" w:themeTint="80"/>
        <w:right w:val="single" w:sz="18" w:space="24" w:color="7F7F7F" w:themeColor="text1" w:themeTint="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FF18D" w14:textId="77777777" w:rsidR="00253638" w:rsidRDefault="00253638" w:rsidP="00ED53C3">
      <w:pPr>
        <w:spacing w:after="0" w:line="240" w:lineRule="auto"/>
      </w:pPr>
      <w:r>
        <w:separator/>
      </w:r>
    </w:p>
  </w:endnote>
  <w:endnote w:type="continuationSeparator" w:id="0">
    <w:p w14:paraId="75C6F69D" w14:textId="77777777" w:rsidR="00253638" w:rsidRDefault="00253638" w:rsidP="00ED5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50829"/>
      <w:docPartObj>
        <w:docPartGallery w:val="Page Numbers (Bottom of Page)"/>
        <w:docPartUnique/>
      </w:docPartObj>
    </w:sdtPr>
    <w:sdtEndPr>
      <w:rPr>
        <w:color w:val="808080" w:themeColor="background1" w:themeShade="80"/>
        <w:spacing w:val="60"/>
      </w:rPr>
    </w:sdtEndPr>
    <w:sdtContent>
      <w:p w14:paraId="4A796410" w14:textId="7B20FE6D" w:rsidR="00253638" w:rsidRDefault="0025363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32560E">
          <w:rPr>
            <w:b/>
            <w:bCs/>
            <w:noProof/>
          </w:rPr>
          <w:t>1</w:t>
        </w:r>
        <w:r>
          <w:rPr>
            <w:b/>
            <w:bCs/>
            <w:noProof/>
          </w:rPr>
          <w:fldChar w:fldCharType="end"/>
        </w:r>
        <w:r>
          <w:rPr>
            <w:b/>
            <w:bCs/>
          </w:rPr>
          <w:t xml:space="preserve"> | </w:t>
        </w:r>
        <w:r>
          <w:rPr>
            <w:color w:val="808080" w:themeColor="background1" w:themeShade="80"/>
            <w:spacing w:val="60"/>
          </w:rPr>
          <w:t>August 2021</w:t>
        </w:r>
      </w:p>
    </w:sdtContent>
  </w:sdt>
  <w:p w14:paraId="2E008C4F" w14:textId="77777777" w:rsidR="00253638" w:rsidRDefault="00253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4C66F" w14:textId="77777777" w:rsidR="00253638" w:rsidRDefault="00253638" w:rsidP="00ED53C3">
      <w:pPr>
        <w:spacing w:after="0" w:line="240" w:lineRule="auto"/>
      </w:pPr>
      <w:r>
        <w:separator/>
      </w:r>
    </w:p>
  </w:footnote>
  <w:footnote w:type="continuationSeparator" w:id="0">
    <w:p w14:paraId="0FF63B62" w14:textId="77777777" w:rsidR="00253638" w:rsidRDefault="00253638" w:rsidP="00ED5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64E"/>
    <w:multiLevelType w:val="hybridMultilevel"/>
    <w:tmpl w:val="A492181A"/>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BEE4FDC"/>
    <w:multiLevelType w:val="hybridMultilevel"/>
    <w:tmpl w:val="04860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7A4F94"/>
    <w:multiLevelType w:val="hybridMultilevel"/>
    <w:tmpl w:val="6E8EA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987CEF"/>
    <w:multiLevelType w:val="hybridMultilevel"/>
    <w:tmpl w:val="EAB60E70"/>
    <w:lvl w:ilvl="0" w:tplc="FDAE8E62">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8646E"/>
    <w:multiLevelType w:val="hybridMultilevel"/>
    <w:tmpl w:val="2DAEE58E"/>
    <w:lvl w:ilvl="0" w:tplc="45CC2AE2">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B0998"/>
    <w:multiLevelType w:val="hybridMultilevel"/>
    <w:tmpl w:val="65FE1A14"/>
    <w:lvl w:ilvl="0" w:tplc="10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8644AEB"/>
    <w:multiLevelType w:val="hybridMultilevel"/>
    <w:tmpl w:val="9D5EA10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8796C7A"/>
    <w:multiLevelType w:val="hybridMultilevel"/>
    <w:tmpl w:val="C910FA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A000D1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10C47D8"/>
    <w:multiLevelType w:val="hybridMultilevel"/>
    <w:tmpl w:val="B74A2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461639"/>
    <w:multiLevelType w:val="hybridMultilevel"/>
    <w:tmpl w:val="A0BE13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553050"/>
    <w:multiLevelType w:val="hybridMultilevel"/>
    <w:tmpl w:val="ACC8F02C"/>
    <w:lvl w:ilvl="0" w:tplc="88C6A58A">
      <w:start w:val="1"/>
      <w:numFmt w:val="bullet"/>
      <w:lvlText w:val=""/>
      <w:lvlJc w:val="left"/>
      <w:pPr>
        <w:tabs>
          <w:tab w:val="num" w:pos="360"/>
        </w:tabs>
        <w:ind w:left="360" w:hanging="576"/>
      </w:pPr>
      <w:rPr>
        <w:rFonts w:ascii="Wingdings" w:hAnsi="Wingdings" w:hint="default"/>
        <w:sz w:val="22"/>
      </w:rPr>
    </w:lvl>
    <w:lvl w:ilvl="1" w:tplc="10090001">
      <w:start w:val="1"/>
      <w:numFmt w:val="bullet"/>
      <w:lvlText w:val=""/>
      <w:lvlJc w:val="left"/>
      <w:pPr>
        <w:tabs>
          <w:tab w:val="num" w:pos="1440"/>
        </w:tabs>
        <w:ind w:left="1440" w:hanging="360"/>
      </w:pPr>
      <w:rPr>
        <w:rFonts w:ascii="Symbol" w:hAnsi="Symbol" w:hint="default"/>
        <w:sz w:val="22"/>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5951E5"/>
    <w:multiLevelType w:val="hybridMultilevel"/>
    <w:tmpl w:val="83246B72"/>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7D0678"/>
    <w:multiLevelType w:val="hybridMultilevel"/>
    <w:tmpl w:val="8F901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E674777"/>
    <w:multiLevelType w:val="hybridMultilevel"/>
    <w:tmpl w:val="D7989F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1F1B2C"/>
    <w:multiLevelType w:val="hybridMultilevel"/>
    <w:tmpl w:val="0264EF0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72204E4"/>
    <w:multiLevelType w:val="hybridMultilevel"/>
    <w:tmpl w:val="5C4E703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90558CA"/>
    <w:multiLevelType w:val="hybridMultilevel"/>
    <w:tmpl w:val="21005E5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95D0D06"/>
    <w:multiLevelType w:val="hybridMultilevel"/>
    <w:tmpl w:val="B15A5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6A29FA"/>
    <w:multiLevelType w:val="hybridMultilevel"/>
    <w:tmpl w:val="59A0A6F8"/>
    <w:lvl w:ilvl="0" w:tplc="44D28282">
      <w:start w:val="1"/>
      <w:numFmt w:val="decimal"/>
      <w:lvlText w:val="%1)"/>
      <w:lvlJc w:val="left"/>
      <w:pPr>
        <w:ind w:left="720" w:hanging="360"/>
      </w:pPr>
      <w:rPr>
        <w:rFonts w:eastAsia="Times New Roman" w:hint="default"/>
        <w:b w:val="0"/>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EFA551B"/>
    <w:multiLevelType w:val="hybridMultilevel"/>
    <w:tmpl w:val="822443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B543B06"/>
    <w:multiLevelType w:val="hybridMultilevel"/>
    <w:tmpl w:val="01D811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B800E6"/>
    <w:multiLevelType w:val="hybridMultilevel"/>
    <w:tmpl w:val="64CA38E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F1B85"/>
    <w:multiLevelType w:val="hybridMultilevel"/>
    <w:tmpl w:val="E856B58C"/>
    <w:lvl w:ilvl="0" w:tplc="45CC2AE2">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42251D"/>
    <w:multiLevelType w:val="hybridMultilevel"/>
    <w:tmpl w:val="92B6D0B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A6018AF"/>
    <w:multiLevelType w:val="hybridMultilevel"/>
    <w:tmpl w:val="2FF08A3C"/>
    <w:lvl w:ilvl="0" w:tplc="10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E9C7C92"/>
    <w:multiLevelType w:val="hybridMultilevel"/>
    <w:tmpl w:val="5D68C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F67546F"/>
    <w:multiLevelType w:val="hybridMultilevel"/>
    <w:tmpl w:val="760C15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F843F9A"/>
    <w:multiLevelType w:val="hybridMultilevel"/>
    <w:tmpl w:val="5C8CC6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F9F5C40"/>
    <w:multiLevelType w:val="hybridMultilevel"/>
    <w:tmpl w:val="9F700A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18"/>
  </w:num>
  <w:num w:numId="3">
    <w:abstractNumId w:val="23"/>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10"/>
  </w:num>
  <w:num w:numId="9">
    <w:abstractNumId w:val="16"/>
  </w:num>
  <w:num w:numId="10">
    <w:abstractNumId w:val="13"/>
  </w:num>
  <w:num w:numId="11">
    <w:abstractNumId w:val="28"/>
  </w:num>
  <w:num w:numId="12">
    <w:abstractNumId w:val="20"/>
  </w:num>
  <w:num w:numId="13">
    <w:abstractNumId w:val="2"/>
  </w:num>
  <w:num w:numId="14">
    <w:abstractNumId w:val="11"/>
  </w:num>
  <w:num w:numId="15">
    <w:abstractNumId w:val="24"/>
  </w:num>
  <w:num w:numId="16">
    <w:abstractNumId w:val="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5"/>
  </w:num>
  <w:num w:numId="20">
    <w:abstractNumId w:val="3"/>
  </w:num>
  <w:num w:numId="21">
    <w:abstractNumId w:val="27"/>
  </w:num>
  <w:num w:numId="22">
    <w:abstractNumId w:val="17"/>
  </w:num>
  <w:num w:numId="23">
    <w:abstractNumId w:val="27"/>
  </w:num>
  <w:num w:numId="24">
    <w:abstractNumId w:val="12"/>
  </w:num>
  <w:num w:numId="25">
    <w:abstractNumId w:val="21"/>
  </w:num>
  <w:num w:numId="26">
    <w:abstractNumId w:val="25"/>
  </w:num>
  <w:num w:numId="27">
    <w:abstractNumId w:val="9"/>
  </w:num>
  <w:num w:numId="28">
    <w:abstractNumId w:val="8"/>
  </w:num>
  <w:num w:numId="29">
    <w:abstractNumId w:val="26"/>
  </w:num>
  <w:num w:numId="30">
    <w:abstractNumId w:val="19"/>
  </w:num>
  <w:num w:numId="31">
    <w:abstractNumId w:val="22"/>
  </w:num>
  <w:num w:numId="32">
    <w:abstractNumId w:val="1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43"/>
    <w:rsid w:val="00001209"/>
    <w:rsid w:val="000075A5"/>
    <w:rsid w:val="00047E43"/>
    <w:rsid w:val="00067CFF"/>
    <w:rsid w:val="000734FC"/>
    <w:rsid w:val="00076E7F"/>
    <w:rsid w:val="000A3509"/>
    <w:rsid w:val="000A6600"/>
    <w:rsid w:val="000C5681"/>
    <w:rsid w:val="000F544D"/>
    <w:rsid w:val="00106DFF"/>
    <w:rsid w:val="00122303"/>
    <w:rsid w:val="00136962"/>
    <w:rsid w:val="00140500"/>
    <w:rsid w:val="001703D9"/>
    <w:rsid w:val="00177648"/>
    <w:rsid w:val="00197949"/>
    <w:rsid w:val="001979F0"/>
    <w:rsid w:val="001B5154"/>
    <w:rsid w:val="001C3939"/>
    <w:rsid w:val="001D7F91"/>
    <w:rsid w:val="001F442A"/>
    <w:rsid w:val="002037A0"/>
    <w:rsid w:val="00205229"/>
    <w:rsid w:val="002165FB"/>
    <w:rsid w:val="002407A1"/>
    <w:rsid w:val="00242707"/>
    <w:rsid w:val="00251546"/>
    <w:rsid w:val="00253638"/>
    <w:rsid w:val="002613C6"/>
    <w:rsid w:val="00261829"/>
    <w:rsid w:val="00286C96"/>
    <w:rsid w:val="00292274"/>
    <w:rsid w:val="002976FE"/>
    <w:rsid w:val="002A7C93"/>
    <w:rsid w:val="002F2099"/>
    <w:rsid w:val="0032560E"/>
    <w:rsid w:val="003356C6"/>
    <w:rsid w:val="0035064F"/>
    <w:rsid w:val="00361CAB"/>
    <w:rsid w:val="00383321"/>
    <w:rsid w:val="00395276"/>
    <w:rsid w:val="003A54F6"/>
    <w:rsid w:val="003B1749"/>
    <w:rsid w:val="003E2247"/>
    <w:rsid w:val="003E3F33"/>
    <w:rsid w:val="00453A78"/>
    <w:rsid w:val="004A4ED5"/>
    <w:rsid w:val="004B1B53"/>
    <w:rsid w:val="004B206B"/>
    <w:rsid w:val="004C4D19"/>
    <w:rsid w:val="004E0CC6"/>
    <w:rsid w:val="005150FB"/>
    <w:rsid w:val="00526116"/>
    <w:rsid w:val="0053179A"/>
    <w:rsid w:val="005530A0"/>
    <w:rsid w:val="005805CC"/>
    <w:rsid w:val="005A7BD5"/>
    <w:rsid w:val="005C0437"/>
    <w:rsid w:val="005F30F5"/>
    <w:rsid w:val="005F4251"/>
    <w:rsid w:val="00606A63"/>
    <w:rsid w:val="00641E77"/>
    <w:rsid w:val="0064789D"/>
    <w:rsid w:val="0066013D"/>
    <w:rsid w:val="00664283"/>
    <w:rsid w:val="006865CF"/>
    <w:rsid w:val="006955D8"/>
    <w:rsid w:val="006C0694"/>
    <w:rsid w:val="006D0AE4"/>
    <w:rsid w:val="00704901"/>
    <w:rsid w:val="00711741"/>
    <w:rsid w:val="007506BC"/>
    <w:rsid w:val="007A72D7"/>
    <w:rsid w:val="007B12F5"/>
    <w:rsid w:val="007B2C1D"/>
    <w:rsid w:val="007C10BE"/>
    <w:rsid w:val="007D2BFC"/>
    <w:rsid w:val="007D5422"/>
    <w:rsid w:val="007E7207"/>
    <w:rsid w:val="008038C1"/>
    <w:rsid w:val="00805C41"/>
    <w:rsid w:val="00811E1B"/>
    <w:rsid w:val="00830836"/>
    <w:rsid w:val="008506CC"/>
    <w:rsid w:val="008551E5"/>
    <w:rsid w:val="00883882"/>
    <w:rsid w:val="00886E91"/>
    <w:rsid w:val="0089420E"/>
    <w:rsid w:val="008C59A3"/>
    <w:rsid w:val="008D6CC6"/>
    <w:rsid w:val="0090658E"/>
    <w:rsid w:val="00955FCE"/>
    <w:rsid w:val="00963444"/>
    <w:rsid w:val="00966FB2"/>
    <w:rsid w:val="0097393B"/>
    <w:rsid w:val="00994EB2"/>
    <w:rsid w:val="009A0820"/>
    <w:rsid w:val="009A24FC"/>
    <w:rsid w:val="009C0A36"/>
    <w:rsid w:val="009C21E9"/>
    <w:rsid w:val="009D0783"/>
    <w:rsid w:val="00A07471"/>
    <w:rsid w:val="00A36ABD"/>
    <w:rsid w:val="00A61BA9"/>
    <w:rsid w:val="00A716F5"/>
    <w:rsid w:val="00AB47F3"/>
    <w:rsid w:val="00AC49F8"/>
    <w:rsid w:val="00AD2D09"/>
    <w:rsid w:val="00AF3599"/>
    <w:rsid w:val="00B11F02"/>
    <w:rsid w:val="00B50B83"/>
    <w:rsid w:val="00B60E8C"/>
    <w:rsid w:val="00BA0DEE"/>
    <w:rsid w:val="00BE58C3"/>
    <w:rsid w:val="00BF4B63"/>
    <w:rsid w:val="00C2305B"/>
    <w:rsid w:val="00C4063A"/>
    <w:rsid w:val="00C42165"/>
    <w:rsid w:val="00C64A1D"/>
    <w:rsid w:val="00C800E2"/>
    <w:rsid w:val="00C86D04"/>
    <w:rsid w:val="00C955D2"/>
    <w:rsid w:val="00CB084C"/>
    <w:rsid w:val="00CD11E8"/>
    <w:rsid w:val="00D04618"/>
    <w:rsid w:val="00D1419B"/>
    <w:rsid w:val="00D176F6"/>
    <w:rsid w:val="00D3540F"/>
    <w:rsid w:val="00D35BD7"/>
    <w:rsid w:val="00D41559"/>
    <w:rsid w:val="00D66B14"/>
    <w:rsid w:val="00D70959"/>
    <w:rsid w:val="00D74571"/>
    <w:rsid w:val="00DA3AAE"/>
    <w:rsid w:val="00DB1631"/>
    <w:rsid w:val="00DC1655"/>
    <w:rsid w:val="00DC25A9"/>
    <w:rsid w:val="00DC659E"/>
    <w:rsid w:val="00E029B9"/>
    <w:rsid w:val="00E06D03"/>
    <w:rsid w:val="00E16F23"/>
    <w:rsid w:val="00E756A6"/>
    <w:rsid w:val="00E81405"/>
    <w:rsid w:val="00E87B5C"/>
    <w:rsid w:val="00E9278B"/>
    <w:rsid w:val="00EB371F"/>
    <w:rsid w:val="00ED53C3"/>
    <w:rsid w:val="00F01DDF"/>
    <w:rsid w:val="00F1144D"/>
    <w:rsid w:val="00F27038"/>
    <w:rsid w:val="00F54B2F"/>
    <w:rsid w:val="00F65D8A"/>
    <w:rsid w:val="00F95763"/>
    <w:rsid w:val="00FA3FD9"/>
    <w:rsid w:val="00FC12DD"/>
    <w:rsid w:val="00FC48D6"/>
    <w:rsid w:val="00FD6FD7"/>
    <w:rsid w:val="00FE33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9ED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E43"/>
    <w:rPr>
      <w:rFonts w:ascii="Tahoma" w:hAnsi="Tahoma" w:cs="Tahoma"/>
      <w:sz w:val="16"/>
      <w:szCs w:val="16"/>
    </w:rPr>
  </w:style>
  <w:style w:type="table" w:styleId="TableGrid">
    <w:name w:val="Table Grid"/>
    <w:basedOn w:val="TableNormal"/>
    <w:uiPriority w:val="59"/>
    <w:rsid w:val="00047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47E43"/>
    <w:pPr>
      <w:spacing w:after="0" w:line="240" w:lineRule="auto"/>
    </w:pPr>
    <w:rPr>
      <w:rFonts w:ascii="Arial" w:eastAsia="Times New Roman" w:hAnsi="Arial" w:cs="Arial"/>
      <w:strike/>
      <w:sz w:val="20"/>
      <w:szCs w:val="20"/>
      <w:lang w:val="en-US"/>
    </w:rPr>
  </w:style>
  <w:style w:type="character" w:customStyle="1" w:styleId="BodyText3Char">
    <w:name w:val="Body Text 3 Char"/>
    <w:basedOn w:val="DefaultParagraphFont"/>
    <w:link w:val="BodyText3"/>
    <w:rsid w:val="00047E43"/>
    <w:rPr>
      <w:rFonts w:ascii="Arial" w:eastAsia="Times New Roman" w:hAnsi="Arial" w:cs="Arial"/>
      <w:strike/>
      <w:sz w:val="20"/>
      <w:szCs w:val="20"/>
      <w:lang w:val="en-US"/>
    </w:rPr>
  </w:style>
  <w:style w:type="paragraph" w:styleId="BodyText2">
    <w:name w:val="Body Text 2"/>
    <w:basedOn w:val="Normal"/>
    <w:link w:val="BodyText2Char"/>
    <w:uiPriority w:val="99"/>
    <w:unhideWhenUsed/>
    <w:rsid w:val="00ED53C3"/>
    <w:pPr>
      <w:spacing w:after="120" w:line="480" w:lineRule="auto"/>
    </w:pPr>
  </w:style>
  <w:style w:type="character" w:customStyle="1" w:styleId="BodyText2Char">
    <w:name w:val="Body Text 2 Char"/>
    <w:basedOn w:val="DefaultParagraphFont"/>
    <w:link w:val="BodyText2"/>
    <w:uiPriority w:val="99"/>
    <w:rsid w:val="00ED53C3"/>
  </w:style>
  <w:style w:type="paragraph" w:styleId="Header">
    <w:name w:val="header"/>
    <w:basedOn w:val="Normal"/>
    <w:link w:val="HeaderChar"/>
    <w:rsid w:val="00ED53C3"/>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ED53C3"/>
    <w:rPr>
      <w:rFonts w:ascii="Times New Roman" w:eastAsia="Times New Roman" w:hAnsi="Times New Roman" w:cs="Times New Roman"/>
      <w:sz w:val="20"/>
      <w:szCs w:val="20"/>
      <w:lang w:val="en-US"/>
    </w:rPr>
  </w:style>
  <w:style w:type="paragraph" w:styleId="BodyText">
    <w:name w:val="Body Text"/>
    <w:basedOn w:val="Normal"/>
    <w:link w:val="BodyTextChar"/>
    <w:uiPriority w:val="99"/>
    <w:unhideWhenUsed/>
    <w:rsid w:val="00ED53C3"/>
    <w:pPr>
      <w:spacing w:after="120"/>
    </w:pPr>
  </w:style>
  <w:style w:type="character" w:customStyle="1" w:styleId="BodyTextChar">
    <w:name w:val="Body Text Char"/>
    <w:basedOn w:val="DefaultParagraphFont"/>
    <w:link w:val="BodyText"/>
    <w:uiPriority w:val="99"/>
    <w:rsid w:val="00ED53C3"/>
  </w:style>
  <w:style w:type="paragraph" w:styleId="ListParagraph">
    <w:name w:val="List Paragraph"/>
    <w:basedOn w:val="Normal"/>
    <w:uiPriority w:val="34"/>
    <w:qFormat/>
    <w:rsid w:val="00ED53C3"/>
    <w:pPr>
      <w:ind w:left="720"/>
      <w:contextualSpacing/>
    </w:pPr>
  </w:style>
  <w:style w:type="paragraph" w:styleId="Footer">
    <w:name w:val="footer"/>
    <w:basedOn w:val="Normal"/>
    <w:link w:val="FooterChar"/>
    <w:uiPriority w:val="99"/>
    <w:unhideWhenUsed/>
    <w:rsid w:val="00ED5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3C3"/>
  </w:style>
  <w:style w:type="character" w:styleId="Hyperlink">
    <w:name w:val="Hyperlink"/>
    <w:basedOn w:val="DefaultParagraphFont"/>
    <w:uiPriority w:val="99"/>
    <w:unhideWhenUsed/>
    <w:rsid w:val="007A72D7"/>
    <w:rPr>
      <w:color w:val="0000FF" w:themeColor="hyperlink"/>
      <w:u w:val="single"/>
    </w:rPr>
  </w:style>
  <w:style w:type="paragraph" w:customStyle="1" w:styleId="Default">
    <w:name w:val="Default"/>
    <w:rsid w:val="00963444"/>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66428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E756A6"/>
    <w:rPr>
      <w:color w:val="800080" w:themeColor="followedHyperlink"/>
      <w:u w:val="single"/>
    </w:rPr>
  </w:style>
  <w:style w:type="paragraph" w:styleId="NoSpacing">
    <w:name w:val="No Spacing"/>
    <w:uiPriority w:val="1"/>
    <w:qFormat/>
    <w:rsid w:val="007E7207"/>
    <w:pPr>
      <w:spacing w:after="0" w:line="240" w:lineRule="auto"/>
    </w:pPr>
  </w:style>
  <w:style w:type="character" w:styleId="CommentReference">
    <w:name w:val="annotation reference"/>
    <w:basedOn w:val="DefaultParagraphFont"/>
    <w:uiPriority w:val="99"/>
    <w:semiHidden/>
    <w:unhideWhenUsed/>
    <w:rsid w:val="00E06D03"/>
    <w:rPr>
      <w:sz w:val="16"/>
      <w:szCs w:val="16"/>
    </w:rPr>
  </w:style>
  <w:style w:type="paragraph" w:styleId="CommentText">
    <w:name w:val="annotation text"/>
    <w:basedOn w:val="Normal"/>
    <w:link w:val="CommentTextChar"/>
    <w:uiPriority w:val="99"/>
    <w:semiHidden/>
    <w:unhideWhenUsed/>
    <w:rsid w:val="00E06D03"/>
    <w:pPr>
      <w:spacing w:line="240" w:lineRule="auto"/>
    </w:pPr>
    <w:rPr>
      <w:sz w:val="20"/>
      <w:szCs w:val="20"/>
    </w:rPr>
  </w:style>
  <w:style w:type="character" w:customStyle="1" w:styleId="CommentTextChar">
    <w:name w:val="Comment Text Char"/>
    <w:basedOn w:val="DefaultParagraphFont"/>
    <w:link w:val="CommentText"/>
    <w:uiPriority w:val="99"/>
    <w:semiHidden/>
    <w:rsid w:val="00E06D03"/>
    <w:rPr>
      <w:sz w:val="20"/>
      <w:szCs w:val="20"/>
    </w:rPr>
  </w:style>
  <w:style w:type="paragraph" w:styleId="CommentSubject">
    <w:name w:val="annotation subject"/>
    <w:basedOn w:val="CommentText"/>
    <w:next w:val="CommentText"/>
    <w:link w:val="CommentSubjectChar"/>
    <w:uiPriority w:val="99"/>
    <w:semiHidden/>
    <w:unhideWhenUsed/>
    <w:rsid w:val="00E06D03"/>
    <w:rPr>
      <w:b/>
      <w:bCs/>
    </w:rPr>
  </w:style>
  <w:style w:type="character" w:customStyle="1" w:styleId="CommentSubjectChar">
    <w:name w:val="Comment Subject Char"/>
    <w:basedOn w:val="CommentTextChar"/>
    <w:link w:val="CommentSubject"/>
    <w:uiPriority w:val="99"/>
    <w:semiHidden/>
    <w:rsid w:val="00E06D03"/>
    <w:rPr>
      <w:b/>
      <w:bCs/>
      <w:sz w:val="20"/>
      <w:szCs w:val="20"/>
    </w:rPr>
  </w:style>
  <w:style w:type="character" w:styleId="UnresolvedMention">
    <w:name w:val="Unresolved Mention"/>
    <w:basedOn w:val="DefaultParagraphFont"/>
    <w:uiPriority w:val="99"/>
    <w:semiHidden/>
    <w:unhideWhenUsed/>
    <w:rsid w:val="003A5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579574">
      <w:bodyDiv w:val="1"/>
      <w:marLeft w:val="0"/>
      <w:marRight w:val="0"/>
      <w:marTop w:val="0"/>
      <w:marBottom w:val="0"/>
      <w:divBdr>
        <w:top w:val="none" w:sz="0" w:space="0" w:color="auto"/>
        <w:left w:val="none" w:sz="0" w:space="0" w:color="auto"/>
        <w:bottom w:val="none" w:sz="0" w:space="0" w:color="auto"/>
        <w:right w:val="none" w:sz="0" w:space="0" w:color="auto"/>
      </w:divBdr>
      <w:divsChild>
        <w:div w:id="524296928">
          <w:marLeft w:val="0"/>
          <w:marRight w:val="0"/>
          <w:marTop w:val="0"/>
          <w:marBottom w:val="0"/>
          <w:divBdr>
            <w:top w:val="none" w:sz="0" w:space="0" w:color="auto"/>
            <w:left w:val="none" w:sz="0" w:space="0" w:color="auto"/>
            <w:bottom w:val="none" w:sz="0" w:space="0" w:color="auto"/>
            <w:right w:val="none" w:sz="0" w:space="0" w:color="auto"/>
          </w:divBdr>
          <w:divsChild>
            <w:div w:id="1842699001">
              <w:marLeft w:val="0"/>
              <w:marRight w:val="0"/>
              <w:marTop w:val="0"/>
              <w:marBottom w:val="0"/>
              <w:divBdr>
                <w:top w:val="single" w:sz="2" w:space="0" w:color="E2E2E2"/>
                <w:left w:val="single" w:sz="18" w:space="0" w:color="E2E2E2"/>
                <w:bottom w:val="single" w:sz="2" w:space="0" w:color="E2E2E2"/>
                <w:right w:val="single" w:sz="18" w:space="0" w:color="E2E2E2"/>
              </w:divBdr>
            </w:div>
          </w:divsChild>
        </w:div>
      </w:divsChild>
    </w:div>
    <w:div w:id="986938071">
      <w:bodyDiv w:val="1"/>
      <w:marLeft w:val="0"/>
      <w:marRight w:val="0"/>
      <w:marTop w:val="0"/>
      <w:marBottom w:val="0"/>
      <w:divBdr>
        <w:top w:val="none" w:sz="0" w:space="0" w:color="auto"/>
        <w:left w:val="none" w:sz="0" w:space="0" w:color="auto"/>
        <w:bottom w:val="none" w:sz="0" w:space="0" w:color="auto"/>
        <w:right w:val="none" w:sz="0" w:space="0" w:color="auto"/>
      </w:divBdr>
    </w:div>
    <w:div w:id="1019745732">
      <w:bodyDiv w:val="1"/>
      <w:marLeft w:val="0"/>
      <w:marRight w:val="0"/>
      <w:marTop w:val="0"/>
      <w:marBottom w:val="0"/>
      <w:divBdr>
        <w:top w:val="none" w:sz="0" w:space="0" w:color="auto"/>
        <w:left w:val="none" w:sz="0" w:space="0" w:color="auto"/>
        <w:bottom w:val="none" w:sz="0" w:space="0" w:color="auto"/>
        <w:right w:val="none" w:sz="0" w:space="0" w:color="auto"/>
      </w:divBdr>
      <w:divsChild>
        <w:div w:id="1272131595">
          <w:marLeft w:val="0"/>
          <w:marRight w:val="0"/>
          <w:marTop w:val="0"/>
          <w:marBottom w:val="0"/>
          <w:divBdr>
            <w:top w:val="none" w:sz="0" w:space="0" w:color="auto"/>
            <w:left w:val="none" w:sz="0" w:space="0" w:color="auto"/>
            <w:bottom w:val="none" w:sz="0" w:space="0" w:color="auto"/>
            <w:right w:val="none" w:sz="0" w:space="0" w:color="auto"/>
          </w:divBdr>
          <w:divsChild>
            <w:div w:id="201139962">
              <w:marLeft w:val="0"/>
              <w:marRight w:val="0"/>
              <w:marTop w:val="0"/>
              <w:marBottom w:val="0"/>
              <w:divBdr>
                <w:top w:val="single" w:sz="2" w:space="0" w:color="E2E2E2"/>
                <w:left w:val="single" w:sz="18" w:space="0" w:color="E2E2E2"/>
                <w:bottom w:val="single" w:sz="2" w:space="0" w:color="E2E2E2"/>
                <w:right w:val="single" w:sz="18" w:space="0" w:color="E2E2E2"/>
              </w:divBdr>
            </w:div>
          </w:divsChild>
        </w:div>
      </w:divsChild>
    </w:div>
    <w:div w:id="1122112974">
      <w:bodyDiv w:val="1"/>
      <w:marLeft w:val="0"/>
      <w:marRight w:val="0"/>
      <w:marTop w:val="0"/>
      <w:marBottom w:val="0"/>
      <w:divBdr>
        <w:top w:val="none" w:sz="0" w:space="0" w:color="auto"/>
        <w:left w:val="none" w:sz="0" w:space="0" w:color="auto"/>
        <w:bottom w:val="none" w:sz="0" w:space="0" w:color="auto"/>
        <w:right w:val="none" w:sz="0" w:space="0" w:color="auto"/>
      </w:divBdr>
    </w:div>
    <w:div w:id="1227179392">
      <w:bodyDiv w:val="1"/>
      <w:marLeft w:val="0"/>
      <w:marRight w:val="0"/>
      <w:marTop w:val="0"/>
      <w:marBottom w:val="0"/>
      <w:divBdr>
        <w:top w:val="none" w:sz="0" w:space="0" w:color="auto"/>
        <w:left w:val="none" w:sz="0" w:space="0" w:color="auto"/>
        <w:bottom w:val="none" w:sz="0" w:space="0" w:color="auto"/>
        <w:right w:val="none" w:sz="0" w:space="0" w:color="auto"/>
      </w:divBdr>
      <w:divsChild>
        <w:div w:id="1266888479">
          <w:marLeft w:val="0"/>
          <w:marRight w:val="0"/>
          <w:marTop w:val="0"/>
          <w:marBottom w:val="0"/>
          <w:divBdr>
            <w:top w:val="none" w:sz="0" w:space="0" w:color="auto"/>
            <w:left w:val="none" w:sz="0" w:space="0" w:color="auto"/>
            <w:bottom w:val="none" w:sz="0" w:space="0" w:color="auto"/>
            <w:right w:val="none" w:sz="0" w:space="0" w:color="auto"/>
          </w:divBdr>
          <w:divsChild>
            <w:div w:id="1619488284">
              <w:marLeft w:val="0"/>
              <w:marRight w:val="0"/>
              <w:marTop w:val="0"/>
              <w:marBottom w:val="0"/>
              <w:divBdr>
                <w:top w:val="single" w:sz="2" w:space="0" w:color="E2E2E2"/>
                <w:left w:val="single" w:sz="18" w:space="0" w:color="E2E2E2"/>
                <w:bottom w:val="single" w:sz="2" w:space="0" w:color="E2E2E2"/>
                <w:right w:val="single" w:sz="18" w:space="0" w:color="E2E2E2"/>
              </w:divBdr>
            </w:div>
          </w:divsChild>
        </w:div>
      </w:divsChild>
    </w:div>
    <w:div w:id="1622569456">
      <w:bodyDiv w:val="1"/>
      <w:marLeft w:val="0"/>
      <w:marRight w:val="0"/>
      <w:marTop w:val="0"/>
      <w:marBottom w:val="0"/>
      <w:divBdr>
        <w:top w:val="none" w:sz="0" w:space="0" w:color="auto"/>
        <w:left w:val="none" w:sz="0" w:space="0" w:color="auto"/>
        <w:bottom w:val="none" w:sz="0" w:space="0" w:color="auto"/>
        <w:right w:val="none" w:sz="0" w:space="0" w:color="auto"/>
      </w:divBdr>
    </w:div>
    <w:div w:id="1645504659">
      <w:bodyDiv w:val="1"/>
      <w:marLeft w:val="0"/>
      <w:marRight w:val="0"/>
      <w:marTop w:val="0"/>
      <w:marBottom w:val="0"/>
      <w:divBdr>
        <w:top w:val="none" w:sz="0" w:space="0" w:color="auto"/>
        <w:left w:val="none" w:sz="0" w:space="0" w:color="auto"/>
        <w:bottom w:val="none" w:sz="0" w:space="0" w:color="auto"/>
        <w:right w:val="none" w:sz="0" w:space="0" w:color="auto"/>
      </w:divBdr>
    </w:div>
    <w:div w:id="178769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oipc.bc.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oipc.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2021-09-08T18:43:00Z</dcterms:created>
  <dcterms:modified xsi:type="dcterms:W3CDTF">2021-09-08T18:43:00Z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-1158069145</vt:i4>
  </property>
  <property fmtid="{D5CDD505-2E9C-101B-9397-08002B2CF9AE}" pid="3" name="_NewReviewCycle">
    <vt:lpwstr/>
  </property>
  <property fmtid="{D5CDD505-2E9C-101B-9397-08002B2CF9AE}" pid="4" name="_PreviousAdHocReviewCycleID">
    <vt:i4>-1239874524</vt:i4>
  </property>
</Properties>
</file>